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B0" w:rsidRPr="001A3524" w:rsidRDefault="00BE15B0" w:rsidP="00BE15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52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директора</w:t>
      </w:r>
    </w:p>
    <w:p w:rsidR="00BE15B0" w:rsidRPr="001A3524" w:rsidRDefault="00BE15B0" w:rsidP="00BE15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МАУК МПЦБС Турочакского района</w:t>
      </w:r>
    </w:p>
    <w:p w:rsidR="00BE15B0" w:rsidRDefault="00BE15B0" w:rsidP="00BE15B0">
      <w:pPr>
        <w:autoSpaceDE w:val="0"/>
        <w:autoSpaceDN w:val="0"/>
        <w:adjustRightInd w:val="0"/>
        <w:spacing w:after="0" w:line="240" w:lineRule="auto"/>
        <w:jc w:val="right"/>
        <w:rPr>
          <w:rFonts w:ascii="OfficinaSansBookC" w:hAnsi="OfficinaSansBookC" w:cs="OfficinaSansBookC"/>
          <w:color w:val="000000"/>
          <w:sz w:val="23"/>
          <w:szCs w:val="23"/>
        </w:rPr>
      </w:pPr>
      <w:r w:rsidRPr="001A3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№49 от 02 октября 2024г</w:t>
      </w:r>
    </w:p>
    <w:p w:rsidR="00BE15B0" w:rsidRDefault="00BE15B0" w:rsidP="00BE15B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32"/>
          <w:szCs w:val="32"/>
        </w:rPr>
      </w:pPr>
      <w:r>
        <w:rPr>
          <w:rFonts w:ascii="Times New Roman" w:eastAsia="Times New Roman" w:hAnsi="Times New Roman" w:cs="Calibri"/>
          <w:b/>
          <w:sz w:val="32"/>
          <w:szCs w:val="32"/>
        </w:rPr>
        <w:t xml:space="preserve">Положение об оценке коррупционных рисков </w:t>
      </w:r>
      <w:proofErr w:type="gramStart"/>
      <w:r>
        <w:rPr>
          <w:rFonts w:ascii="Times New Roman" w:eastAsia="Times New Roman" w:hAnsi="Times New Roman" w:cs="Calibri"/>
          <w:b/>
          <w:sz w:val="32"/>
          <w:szCs w:val="32"/>
        </w:rPr>
        <w:t>в</w:t>
      </w:r>
      <w:proofErr w:type="gramEnd"/>
      <w:r>
        <w:rPr>
          <w:rFonts w:ascii="Times New Roman" w:eastAsia="Times New Roman" w:hAnsi="Times New Roman" w:cs="Calibri"/>
          <w:b/>
          <w:sz w:val="32"/>
          <w:szCs w:val="32"/>
        </w:rPr>
        <w:t xml:space="preserve"> </w:t>
      </w:r>
    </w:p>
    <w:p w:rsidR="00BE15B0" w:rsidRDefault="00BE15B0" w:rsidP="00BE15B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32"/>
          <w:szCs w:val="32"/>
        </w:rPr>
      </w:pPr>
      <w:r w:rsidRPr="009D034F">
        <w:rPr>
          <w:rFonts w:ascii="Times New Roman" w:eastAsia="Times New Roman" w:hAnsi="Times New Roman" w:cs="Calibri"/>
          <w:b/>
          <w:sz w:val="32"/>
          <w:szCs w:val="32"/>
        </w:rPr>
        <w:t xml:space="preserve">МАУК МПЦБС Турочакского района </w:t>
      </w:r>
    </w:p>
    <w:p w:rsidR="00BE15B0" w:rsidRDefault="00BE15B0" w:rsidP="00BE15B0">
      <w:pPr>
        <w:spacing w:after="0" w:line="240" w:lineRule="auto"/>
        <w:jc w:val="center"/>
        <w:rPr>
          <w:rFonts w:ascii="Times New Roman" w:eastAsia="Times New Roman" w:hAnsi="Times New Roman" w:cs="Calibri"/>
          <w:i/>
          <w:sz w:val="24"/>
          <w:szCs w:val="24"/>
        </w:rPr>
      </w:pPr>
      <w:r>
        <w:rPr>
          <w:rFonts w:ascii="Times New Roman" w:eastAsia="Times New Roman" w:hAnsi="Times New Roman" w:cs="Calibri"/>
          <w:i/>
          <w:sz w:val="24"/>
          <w:szCs w:val="24"/>
        </w:rPr>
        <w:t>(наименование учреждения (предприятия))</w:t>
      </w:r>
    </w:p>
    <w:p w:rsidR="00BE15B0" w:rsidRDefault="00BE15B0" w:rsidP="00BE15B0">
      <w:pPr>
        <w:spacing w:after="0" w:line="240" w:lineRule="auto"/>
        <w:jc w:val="center"/>
        <w:rPr>
          <w:rFonts w:ascii="Times New Roman" w:eastAsia="Times New Roman" w:hAnsi="Times New Roman" w:cs="Calibri"/>
          <w:i/>
          <w:sz w:val="24"/>
          <w:szCs w:val="24"/>
        </w:rPr>
      </w:pPr>
    </w:p>
    <w:p w:rsidR="00BE15B0" w:rsidRDefault="00BE15B0" w:rsidP="00BE15B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Общие положения</w:t>
      </w:r>
    </w:p>
    <w:p w:rsidR="00BE15B0" w:rsidRDefault="00BE15B0" w:rsidP="00BE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1.1. Оценка коррупционных рисков является важнейшим элементом антикоррупционной политики </w:t>
      </w:r>
      <w:r w:rsidRPr="009D034F">
        <w:rPr>
          <w:rFonts w:ascii="Times New Roman" w:eastAsia="Times New Roman" w:hAnsi="Times New Roman" w:cs="Calibri"/>
          <w:sz w:val="24"/>
          <w:szCs w:val="24"/>
        </w:rPr>
        <w:t>МАУК МПЦБС Турочакского района</w:t>
      </w:r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Calibri"/>
          <w:i/>
          <w:sz w:val="24"/>
          <w:szCs w:val="24"/>
        </w:rPr>
        <w:t>(</w:t>
      </w:r>
      <w:r>
        <w:rPr>
          <w:rFonts w:ascii="Times New Roman" w:eastAsia="Times New Roman" w:hAnsi="Times New Roman" w:cs="Calibri"/>
          <w:sz w:val="24"/>
          <w:szCs w:val="24"/>
        </w:rPr>
        <w:t>далее - Учреждение),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:rsidR="00BE15B0" w:rsidRDefault="00BE15B0" w:rsidP="00BE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BE15B0" w:rsidRDefault="00BE15B0" w:rsidP="00BE15B0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1.3.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Учреждения и других локальных актов Учреждения.</w:t>
      </w:r>
    </w:p>
    <w:p w:rsidR="00BE15B0" w:rsidRDefault="00BE15B0" w:rsidP="00BE15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2. Порядок оценки коррупционных рисков</w:t>
      </w:r>
    </w:p>
    <w:p w:rsidR="00BE15B0" w:rsidRDefault="00BE15B0" w:rsidP="00BE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2.1. Оценка коррупционных рисков в деятельности Учреждения проводится как на стадии разработки антикоррупционной политики, так и после её утверждения на регулярной основе ежегодно до 1 марта.</w:t>
      </w:r>
    </w:p>
    <w:p w:rsidR="00BE15B0" w:rsidRDefault="00BE15B0" w:rsidP="00BE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На основании оценки коррупционных рисков составляется перечень коррупционно-опасных функций, и разрабатывается комплекс мер по устранению или минимизации коррупционных рисков. </w:t>
      </w:r>
    </w:p>
    <w:p w:rsidR="00BE15B0" w:rsidRDefault="00BE15B0" w:rsidP="00BE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2.2.  Оценку коррупционных рисков в деятельности Учреждения осуществляет должностное лицо, ответственное за профилактику коррупционных правонарушений </w:t>
      </w:r>
    </w:p>
    <w:p w:rsidR="00BE15B0" w:rsidRDefault="00BE15B0" w:rsidP="00BE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2.3. Этапы проведения оценки коррупционных рисков:</w:t>
      </w:r>
    </w:p>
    <w:p w:rsidR="00BE15B0" w:rsidRDefault="00BE15B0" w:rsidP="00BE15B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Провести анализ деятельности Учреждения, выделив:</w:t>
      </w:r>
    </w:p>
    <w:p w:rsidR="00BE15B0" w:rsidRDefault="00BE15B0" w:rsidP="00BE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отдельные процессы;</w:t>
      </w:r>
    </w:p>
    <w:p w:rsidR="00BE15B0" w:rsidRDefault="00BE15B0" w:rsidP="00BE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составные элементы процессов (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подпроцессы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>).</w:t>
      </w:r>
    </w:p>
    <w:p w:rsidR="00BE15B0" w:rsidRDefault="00BE15B0" w:rsidP="00BE15B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Выделить «критические точки» (элементы (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подпроцессы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>), при реализации которых наиболее вероятно возникновение коррупционных правонарушений).</w:t>
      </w:r>
    </w:p>
    <w:p w:rsidR="00BE15B0" w:rsidRDefault="00BE15B0" w:rsidP="00BE15B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proofErr w:type="gramStart"/>
      <w:r>
        <w:rPr>
          <w:rFonts w:ascii="Times New Roman" w:eastAsia="Times New Roman" w:hAnsi="Times New Roman" w:cs="Calibri"/>
          <w:sz w:val="24"/>
          <w:szCs w:val="24"/>
        </w:rPr>
        <w:t>Составить для подпроцессов, реализация которых связана с коррупционным риском, описание возможных коррупционных правонарушений, включающее:</w:t>
      </w:r>
      <w:proofErr w:type="gramEnd"/>
    </w:p>
    <w:p w:rsidR="00BE15B0" w:rsidRDefault="00BE15B0" w:rsidP="00BE15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характеристику выгоды или преимущество, которое может быть получено работником Учреждения или Учреждением при </w:t>
      </w:r>
      <w:proofErr w:type="gramStart"/>
      <w:r>
        <w:rPr>
          <w:rFonts w:ascii="Times New Roman" w:eastAsia="Times New Roman" w:hAnsi="Times New Roman" w:cs="Calibri"/>
          <w:sz w:val="24"/>
          <w:szCs w:val="24"/>
        </w:rPr>
        <w:t>совершении</w:t>
      </w:r>
      <w:proofErr w:type="gramEnd"/>
      <w:r>
        <w:rPr>
          <w:rFonts w:ascii="Times New Roman" w:eastAsia="Times New Roman" w:hAnsi="Times New Roman" w:cs="Calibri"/>
          <w:sz w:val="24"/>
          <w:szCs w:val="24"/>
        </w:rPr>
        <w:t xml:space="preserve"> коррупционного правонарушения; </w:t>
      </w:r>
    </w:p>
    <w:p w:rsidR="00BE15B0" w:rsidRDefault="00BE15B0" w:rsidP="00BE15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должности в Учреждении, которые являются «ключевыми» для совершения коррупционного правонарушения (потенциально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коррупциогенные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должности);</w:t>
      </w:r>
    </w:p>
    <w:p w:rsidR="00BE15B0" w:rsidRDefault="00BE15B0" w:rsidP="00BE15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возможные формы осуществления коррупционных платежей (денежное вознаграждение, услуги, преимущества и т.д.).</w:t>
      </w:r>
    </w:p>
    <w:p w:rsidR="00BE15B0" w:rsidRDefault="00BE15B0" w:rsidP="00BE15B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Разработать на основании проведенного анализа карту коррупционных рисков Учреждения (сводное описание «критических  точек» и возможных коррупционных  правонарушений). </w:t>
      </w:r>
    </w:p>
    <w:p w:rsidR="00BE15B0" w:rsidRDefault="00BE15B0" w:rsidP="00BE15B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Сформировать перечень должностей, связанных с высоким коррупционным риском. В отношении работников Учреждения, замещающих такие должности, устанавливаются специальные антикоррупционные процедуры и требования </w:t>
      </w:r>
      <w:r>
        <w:rPr>
          <w:rFonts w:ascii="Times New Roman" w:eastAsia="Times New Roman" w:hAnsi="Times New Roman" w:cs="Calibri"/>
          <w:i/>
          <w:sz w:val="24"/>
          <w:szCs w:val="24"/>
        </w:rPr>
        <w:t xml:space="preserve">(например, </w:t>
      </w:r>
      <w:r>
        <w:rPr>
          <w:rFonts w:ascii="Times New Roman" w:eastAsia="Times New Roman" w:hAnsi="Times New Roman" w:cs="Calibri"/>
          <w:i/>
          <w:sz w:val="24"/>
          <w:szCs w:val="24"/>
        </w:rPr>
        <w:lastRenderedPageBreak/>
        <w:t>представление сведений о доходах, имуществе и обязательствах имущественного характера).</w:t>
      </w:r>
    </w:p>
    <w:p w:rsidR="00BE15B0" w:rsidRDefault="00BE15B0" w:rsidP="00BE15B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Разработать комплекс мер по устранению или минимизации коррупционных рисков. Такие меры разрабатываются для каждой «критической точки». В зависимости от специфики конкретного процесса такие меры включают:</w:t>
      </w:r>
    </w:p>
    <w:p w:rsidR="00BE15B0" w:rsidRDefault="00BE15B0" w:rsidP="00BE15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обучающих мероприятий для работников Учреждения по вопросам противодействия коррупции;</w:t>
      </w:r>
    </w:p>
    <w:p w:rsidR="00BE15B0" w:rsidRDefault="00BE15B0" w:rsidP="00BE15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согласование с органом исполнительной государственной власти (органом местного самоуправления), осуществляющим функции учредителя, решений по отдельным вопросам перед их принятием;</w:t>
      </w:r>
    </w:p>
    <w:p w:rsidR="00BE15B0" w:rsidRDefault="00BE15B0" w:rsidP="00BE15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форм отчетности по результатам принятых решений (например, ежегодный отчет о деятельности, о реализации программы и т.д.);</w:t>
      </w:r>
    </w:p>
    <w:p w:rsidR="00BE15B0" w:rsidRDefault="00BE15B0" w:rsidP="00BE15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внедрение систем электронного взаимодействия с гражданами и организациями;</w:t>
      </w:r>
    </w:p>
    <w:p w:rsidR="00BE15B0" w:rsidRDefault="00BE15B0" w:rsidP="00BE15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внутреннего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работниками Учреждения своих обязанностей (проверочные мероприятия на основании поступившей информации о проявлениях коррупции);</w:t>
      </w:r>
    </w:p>
    <w:p w:rsidR="00BE15B0" w:rsidRDefault="00BE15B0" w:rsidP="00BE15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регламентация сроков и порядка реализации подпроцессов с повышенным уровнем коррупционной уязвимости;</w:t>
      </w:r>
    </w:p>
    <w:p w:rsidR="00BE15B0" w:rsidRDefault="00BE15B0" w:rsidP="00BE15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видео- и звукозаписывающих устройств в местах приема граждан и представителей организаций и иные меры.</w:t>
      </w:r>
    </w:p>
    <w:p w:rsidR="00BE15B0" w:rsidRDefault="00BE15B0" w:rsidP="00BE15B0">
      <w:pPr>
        <w:widowControl w:val="0"/>
        <w:autoSpaceDE w:val="0"/>
        <w:autoSpaceDN w:val="0"/>
        <w:spacing w:after="0" w:line="240" w:lineRule="auto"/>
        <w:ind w:left="357" w:firstLine="709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3. Карта коррупционных рисков</w:t>
      </w:r>
    </w:p>
    <w:p w:rsidR="00BE15B0" w:rsidRDefault="00BE15B0" w:rsidP="00BE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3.1. Карта коррупционных рисков (далее – Карта) содержит:</w:t>
      </w:r>
    </w:p>
    <w:p w:rsidR="00BE15B0" w:rsidRDefault="00BE15B0" w:rsidP="00BE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зоны повышенного коррупционного риска (коррупционно-опасные функции и полномочия), которые считаются наиболее предрасполагающими к возникновению коррупционных правонарушений;</w:t>
      </w:r>
    </w:p>
    <w:p w:rsidR="00BE15B0" w:rsidRDefault="00BE15B0" w:rsidP="00BE15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перечень должностей Учреждения, связанных с определенной зоной повышенного коррупционного риска (с реализацией коррупционно-опасных функций и полномочий);</w:t>
      </w:r>
    </w:p>
    <w:p w:rsidR="00BE15B0" w:rsidRDefault="00BE15B0" w:rsidP="00BE15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правонарушения;</w:t>
      </w:r>
    </w:p>
    <w:p w:rsidR="00BE15B0" w:rsidRDefault="00BE15B0" w:rsidP="00BE15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меры по устранению или минимизации коррупционно-опасных функций.</w:t>
      </w:r>
    </w:p>
    <w:p w:rsidR="00BE15B0" w:rsidRDefault="00BE15B0" w:rsidP="00BE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3.2. Карта разрабатывается должностным лицом, ответственным за профилактику коррупционных правонарушений в Учреждении, в соответствии с формой, </w:t>
      </w:r>
      <w:r>
        <w:rPr>
          <w:rFonts w:ascii="Times New Roman" w:eastAsia="Calibri" w:hAnsi="Times New Roman" w:cs="Times New Roman"/>
          <w:sz w:val="24"/>
          <w:szCs w:val="24"/>
        </w:rPr>
        <w:t>указанной в приложении  к настоящему Положению</w:t>
      </w:r>
      <w:r>
        <w:rPr>
          <w:rFonts w:ascii="Times New Roman" w:eastAsia="Times New Roman" w:hAnsi="Times New Roman" w:cs="Calibri"/>
          <w:sz w:val="24"/>
          <w:szCs w:val="24"/>
        </w:rPr>
        <w:t>, и утверждается руководителем Учреждения.</w:t>
      </w:r>
    </w:p>
    <w:p w:rsidR="00BE15B0" w:rsidRDefault="00BE15B0" w:rsidP="00BE1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3.3.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Изменению карта подлежит:</w:t>
      </w:r>
    </w:p>
    <w:p w:rsidR="00BE15B0" w:rsidRDefault="00BE15B0" w:rsidP="00BE15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результатам ежегодного проведения оценки коррупционных рисков в Учреждении;</w:t>
      </w:r>
    </w:p>
    <w:p w:rsidR="00BE15B0" w:rsidRDefault="00BE15B0" w:rsidP="00BE15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внесения изменений в должностные инструкции работников Учреждения, должности которых указаны в Карте, или учредительные документы Учреждения;</w:t>
      </w:r>
    </w:p>
    <w:p w:rsidR="00BE15B0" w:rsidRDefault="00BE15B0" w:rsidP="00BE15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выявления фактов коррупции в Учреждении. </w:t>
      </w:r>
    </w:p>
    <w:p w:rsidR="00EB1B90" w:rsidRDefault="00EB1B90" w:rsidP="00BE15B0">
      <w:pPr>
        <w:tabs>
          <w:tab w:val="left" w:pos="7710"/>
          <w:tab w:val="left" w:pos="814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</w:rPr>
      </w:pPr>
    </w:p>
    <w:p w:rsidR="00EB1B90" w:rsidRDefault="00EB1B90" w:rsidP="00BE15B0">
      <w:pPr>
        <w:tabs>
          <w:tab w:val="left" w:pos="7710"/>
          <w:tab w:val="left" w:pos="814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</w:rPr>
      </w:pPr>
    </w:p>
    <w:p w:rsidR="00EB1B90" w:rsidRDefault="00EB1B90" w:rsidP="00BE15B0">
      <w:pPr>
        <w:tabs>
          <w:tab w:val="left" w:pos="7710"/>
          <w:tab w:val="left" w:pos="814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</w:rPr>
      </w:pPr>
    </w:p>
    <w:p w:rsidR="00EB1B90" w:rsidRDefault="00EB1B90" w:rsidP="00BE15B0">
      <w:pPr>
        <w:tabs>
          <w:tab w:val="left" w:pos="7710"/>
          <w:tab w:val="left" w:pos="814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</w:rPr>
      </w:pPr>
    </w:p>
    <w:p w:rsidR="00EB1B90" w:rsidRDefault="00EB1B90" w:rsidP="00BE15B0">
      <w:pPr>
        <w:tabs>
          <w:tab w:val="left" w:pos="7710"/>
          <w:tab w:val="left" w:pos="814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</w:rPr>
      </w:pPr>
    </w:p>
    <w:p w:rsidR="00EB1B90" w:rsidRDefault="00EB1B90" w:rsidP="00BE15B0">
      <w:pPr>
        <w:tabs>
          <w:tab w:val="left" w:pos="7710"/>
          <w:tab w:val="left" w:pos="814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</w:rPr>
      </w:pPr>
    </w:p>
    <w:p w:rsidR="00EB1B90" w:rsidRDefault="00EB1B90" w:rsidP="00BE15B0">
      <w:pPr>
        <w:tabs>
          <w:tab w:val="left" w:pos="7710"/>
          <w:tab w:val="left" w:pos="814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</w:rPr>
      </w:pPr>
    </w:p>
    <w:p w:rsidR="00EB1B90" w:rsidRDefault="00EB1B90" w:rsidP="00BE15B0">
      <w:pPr>
        <w:tabs>
          <w:tab w:val="left" w:pos="7710"/>
          <w:tab w:val="left" w:pos="814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</w:rPr>
      </w:pPr>
    </w:p>
    <w:p w:rsidR="00EB1B90" w:rsidRDefault="00EB1B90" w:rsidP="00BE15B0">
      <w:pPr>
        <w:tabs>
          <w:tab w:val="left" w:pos="7710"/>
          <w:tab w:val="left" w:pos="814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</w:rPr>
      </w:pPr>
    </w:p>
    <w:p w:rsidR="00EB1B90" w:rsidRDefault="00EB1B90" w:rsidP="00BE15B0">
      <w:pPr>
        <w:tabs>
          <w:tab w:val="left" w:pos="7710"/>
          <w:tab w:val="left" w:pos="814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</w:rPr>
      </w:pPr>
    </w:p>
    <w:p w:rsidR="00EB1B90" w:rsidRDefault="00EB1B90" w:rsidP="00BE15B0">
      <w:pPr>
        <w:tabs>
          <w:tab w:val="left" w:pos="7710"/>
          <w:tab w:val="left" w:pos="814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</w:rPr>
      </w:pPr>
    </w:p>
    <w:p w:rsidR="00EB1B90" w:rsidRDefault="00EB1B90" w:rsidP="00BE15B0">
      <w:pPr>
        <w:tabs>
          <w:tab w:val="left" w:pos="7710"/>
          <w:tab w:val="left" w:pos="814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</w:rPr>
      </w:pPr>
    </w:p>
    <w:p w:rsidR="00BE15B0" w:rsidRDefault="00BE15B0" w:rsidP="00BE15B0">
      <w:pPr>
        <w:tabs>
          <w:tab w:val="left" w:pos="7710"/>
          <w:tab w:val="left" w:pos="814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Calibri"/>
          <w:sz w:val="24"/>
          <w:szCs w:val="24"/>
        </w:rPr>
        <w:lastRenderedPageBreak/>
        <w:t xml:space="preserve">Приложение </w:t>
      </w:r>
    </w:p>
    <w:p w:rsidR="00BE15B0" w:rsidRDefault="00BE15B0" w:rsidP="00BE15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к Положению об оценке коррупционных рисков </w:t>
      </w:r>
    </w:p>
    <w:p w:rsidR="00BE15B0" w:rsidRDefault="00BE15B0" w:rsidP="00BE15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i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в </w:t>
      </w:r>
      <w:r w:rsidRPr="009D034F">
        <w:rPr>
          <w:rFonts w:ascii="Times New Roman" w:eastAsia="Times New Roman" w:hAnsi="Times New Roman" w:cs="Calibri"/>
          <w:sz w:val="24"/>
          <w:szCs w:val="24"/>
        </w:rPr>
        <w:t xml:space="preserve">МАУК МПЦБС Турочакского района </w:t>
      </w:r>
    </w:p>
    <w:p w:rsidR="00BE15B0" w:rsidRDefault="00BE15B0" w:rsidP="00BE15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i/>
          <w:sz w:val="24"/>
          <w:szCs w:val="24"/>
        </w:rPr>
      </w:pPr>
    </w:p>
    <w:p w:rsidR="00BE15B0" w:rsidRDefault="00BE15B0" w:rsidP="00BE1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Карта коррупционных рисков</w:t>
      </w:r>
    </w:p>
    <w:p w:rsidR="00BE15B0" w:rsidRDefault="00BE15B0" w:rsidP="00BE15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</w:rPr>
      </w:pPr>
    </w:p>
    <w:tbl>
      <w:tblPr>
        <w:tblStyle w:val="a3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15"/>
        <w:gridCol w:w="1512"/>
        <w:gridCol w:w="1513"/>
        <w:gridCol w:w="1513"/>
        <w:gridCol w:w="1563"/>
        <w:gridCol w:w="1414"/>
        <w:gridCol w:w="1563"/>
      </w:tblGrid>
      <w:tr w:rsidR="00BE15B0" w:rsidTr="001C31A1">
        <w:trPr>
          <w:trHeight w:val="41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B0" w:rsidRDefault="00BE15B0" w:rsidP="001C31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B0" w:rsidRDefault="00BE15B0" w:rsidP="001C31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Критическая точка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B0" w:rsidRDefault="00BE15B0" w:rsidP="001C31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Краткое описание возможной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коррупцион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схемы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B0" w:rsidRDefault="00BE15B0" w:rsidP="001C31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Подразделение и должности, замещение которых связано с коррупционными рисками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B0" w:rsidRDefault="00BE15B0" w:rsidP="001C31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Вероятность риска,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потенциаль-ный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вред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B0" w:rsidRDefault="00BE15B0" w:rsidP="001C31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Меры по минимизации рисков в критической точке</w:t>
            </w:r>
          </w:p>
        </w:tc>
      </w:tr>
      <w:tr w:rsidR="00BE15B0" w:rsidTr="001C31A1">
        <w:trPr>
          <w:trHeight w:val="995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B0" w:rsidRDefault="00BE15B0" w:rsidP="001C31A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B0" w:rsidRDefault="00BE15B0" w:rsidP="001C31A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B0" w:rsidRDefault="00BE15B0" w:rsidP="001C31A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B0" w:rsidRDefault="00BE15B0" w:rsidP="001C31A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B0" w:rsidRDefault="00BE15B0" w:rsidP="001C31A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B0" w:rsidRDefault="00BE15B0" w:rsidP="001C31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реализуемые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B0" w:rsidRDefault="00BE15B0" w:rsidP="001C31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предлагаемые</w:t>
            </w:r>
          </w:p>
        </w:tc>
      </w:tr>
      <w:tr w:rsidR="00BE15B0" w:rsidTr="001C31A1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B0" w:rsidRDefault="00BE15B0" w:rsidP="001C31A1">
            <w:pPr>
              <w:autoSpaceDE w:val="0"/>
              <w:autoSpaceDN w:val="0"/>
              <w:adjustRightInd w:val="0"/>
              <w:spacing w:line="240" w:lineRule="auto"/>
              <w:ind w:right="-11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B0" w:rsidRDefault="00BE15B0" w:rsidP="001C31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B0" w:rsidRDefault="00BE15B0" w:rsidP="001C31A1">
            <w:pPr>
              <w:pStyle w:val="Pa8"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B0" w:rsidRDefault="00BE15B0" w:rsidP="001C31A1">
            <w:pPr>
              <w:pStyle w:val="Pa8"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B0" w:rsidRDefault="00BE15B0" w:rsidP="001C31A1">
            <w:pPr>
              <w:pStyle w:val="Pa8"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B0" w:rsidRDefault="00BE15B0" w:rsidP="001C31A1">
            <w:pPr>
              <w:pStyle w:val="Pa8"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B0" w:rsidRDefault="00BE15B0" w:rsidP="001C31A1">
            <w:pPr>
              <w:pStyle w:val="Pa8"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:rsidR="009B256E" w:rsidRDefault="009B256E"/>
    <w:sectPr w:rsidR="009B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fficinaSansBold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OfficinaSansBook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B5A45"/>
    <w:multiLevelType w:val="hybridMultilevel"/>
    <w:tmpl w:val="8E1098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D6"/>
    <w:rsid w:val="008C39D6"/>
    <w:rsid w:val="009B256E"/>
    <w:rsid w:val="00BE15B0"/>
    <w:rsid w:val="00EB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B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8">
    <w:name w:val="Pa8"/>
    <w:basedOn w:val="a"/>
    <w:next w:val="a"/>
    <w:uiPriority w:val="99"/>
    <w:semiHidden/>
    <w:rsid w:val="00BE15B0"/>
    <w:pPr>
      <w:autoSpaceDE w:val="0"/>
      <w:autoSpaceDN w:val="0"/>
      <w:adjustRightInd w:val="0"/>
      <w:spacing w:after="0" w:line="237" w:lineRule="atLeast"/>
    </w:pPr>
    <w:rPr>
      <w:rFonts w:ascii="OfficinaSansBoldC" w:hAnsi="OfficinaSansBoldC"/>
      <w:sz w:val="24"/>
      <w:szCs w:val="24"/>
    </w:rPr>
  </w:style>
  <w:style w:type="table" w:styleId="a3">
    <w:name w:val="Table Grid"/>
    <w:basedOn w:val="a1"/>
    <w:uiPriority w:val="39"/>
    <w:rsid w:val="00BE1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B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8">
    <w:name w:val="Pa8"/>
    <w:basedOn w:val="a"/>
    <w:next w:val="a"/>
    <w:uiPriority w:val="99"/>
    <w:semiHidden/>
    <w:rsid w:val="00BE15B0"/>
    <w:pPr>
      <w:autoSpaceDE w:val="0"/>
      <w:autoSpaceDN w:val="0"/>
      <w:adjustRightInd w:val="0"/>
      <w:spacing w:after="0" w:line="237" w:lineRule="atLeast"/>
    </w:pPr>
    <w:rPr>
      <w:rFonts w:ascii="OfficinaSansBoldC" w:hAnsi="OfficinaSansBoldC"/>
      <w:sz w:val="24"/>
      <w:szCs w:val="24"/>
    </w:rPr>
  </w:style>
  <w:style w:type="table" w:styleId="a3">
    <w:name w:val="Table Grid"/>
    <w:basedOn w:val="a1"/>
    <w:uiPriority w:val="39"/>
    <w:rsid w:val="00BE1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3</cp:revision>
  <dcterms:created xsi:type="dcterms:W3CDTF">2026-04-24T08:13:00Z</dcterms:created>
  <dcterms:modified xsi:type="dcterms:W3CDTF">2026-04-24T09:49:00Z</dcterms:modified>
</cp:coreProperties>
</file>